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A600" w14:textId="683215B5" w:rsidR="00CE244A" w:rsidRDefault="003A4F47" w:rsidP="715097AD">
      <w:pPr>
        <w:spacing w:before="150" w:after="15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Arial" w:hAnsi="Arial" w:cs="Arial"/>
          <w:noProof/>
        </w:rPr>
        <w:drawing>
          <wp:inline distT="0" distB="0" distL="0" distR="0" wp14:anchorId="52567261" wp14:editId="596EC5A8">
            <wp:extent cx="1050925" cy="1050925"/>
            <wp:effectExtent l="0" t="0" r="0" b="0"/>
            <wp:docPr id="154361617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0AE7AEB-29C3-405D-8464-5AE53448C1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71183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91D89">
        <w:rPr>
          <w:rFonts w:ascii="Arial" w:hAnsi="Arial" w:cs="Arial"/>
          <w:noProof/>
        </w:rPr>
        <w:t xml:space="preserve">                                                                                 </w:t>
      </w:r>
      <w:r w:rsidR="00691D89" w:rsidRPr="00660400">
        <w:rPr>
          <w:rFonts w:ascii="Arial" w:hAnsi="Arial" w:cs="Arial"/>
          <w:noProof/>
        </w:rPr>
        <w:drawing>
          <wp:inline distT="0" distB="0" distL="0" distR="0" wp14:anchorId="3AB5424C" wp14:editId="56BD270A">
            <wp:extent cx="1533525" cy="583597"/>
            <wp:effectExtent l="0" t="0" r="0" b="6985"/>
            <wp:docPr id="57613107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8E1ACB96-D4B9-48B2-85F2-CA45D3637F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49668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730" cy="59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E043A" w14:textId="77777777" w:rsidR="00CE244A" w:rsidRDefault="00CE244A" w:rsidP="715097AD">
      <w:pPr>
        <w:spacing w:before="150" w:after="15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en-GB"/>
        </w:rPr>
      </w:pPr>
    </w:p>
    <w:p w14:paraId="386A2E17" w14:textId="4D95A483" w:rsidR="00FE5107" w:rsidRDefault="009B3D24" w:rsidP="715097AD">
      <w:pPr>
        <w:spacing w:before="150" w:after="150" w:line="240" w:lineRule="auto"/>
        <w:jc w:val="center"/>
        <w:rPr>
          <w:rFonts w:eastAsia="Times New Roman"/>
          <w:b/>
          <w:bCs/>
          <w:color w:val="333333"/>
          <w:sz w:val="24"/>
          <w:szCs w:val="24"/>
          <w:lang w:eastAsia="en-GB"/>
        </w:rPr>
      </w:pPr>
      <w:r>
        <w:rPr>
          <w:rFonts w:eastAsia="Times New Roman"/>
          <w:b/>
          <w:bCs/>
          <w:color w:val="333333"/>
          <w:sz w:val="24"/>
          <w:szCs w:val="24"/>
          <w:lang w:eastAsia="en-GB"/>
        </w:rPr>
        <w:t>AH</w:t>
      </w:r>
      <w:r w:rsidR="001F6616">
        <w:rPr>
          <w:rFonts w:eastAsia="Times New Roman"/>
          <w:b/>
          <w:bCs/>
          <w:color w:val="333333"/>
          <w:sz w:val="24"/>
          <w:szCs w:val="24"/>
          <w:lang w:eastAsia="en-GB"/>
        </w:rPr>
        <w:t>P C</w:t>
      </w:r>
      <w:r w:rsidR="002B2549">
        <w:rPr>
          <w:rFonts w:eastAsia="Times New Roman"/>
          <w:b/>
          <w:bCs/>
          <w:color w:val="333333"/>
          <w:sz w:val="24"/>
          <w:szCs w:val="24"/>
          <w:lang w:eastAsia="en-GB"/>
        </w:rPr>
        <w:t>l</w:t>
      </w:r>
      <w:r w:rsidR="0092311A">
        <w:rPr>
          <w:rFonts w:eastAsia="Times New Roman"/>
          <w:b/>
          <w:bCs/>
          <w:color w:val="333333"/>
          <w:sz w:val="24"/>
          <w:szCs w:val="24"/>
          <w:lang w:eastAsia="en-GB"/>
        </w:rPr>
        <w:t>inical</w:t>
      </w:r>
      <w:r w:rsidR="002B2549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Proje</w:t>
      </w:r>
      <w:r w:rsidR="002731E4">
        <w:rPr>
          <w:rFonts w:eastAsia="Times New Roman"/>
          <w:b/>
          <w:bCs/>
          <w:color w:val="333333"/>
          <w:sz w:val="24"/>
          <w:szCs w:val="24"/>
          <w:lang w:eastAsia="en-GB"/>
        </w:rPr>
        <w:t>ct Man</w:t>
      </w:r>
      <w:r w:rsidR="008B43A8">
        <w:rPr>
          <w:rFonts w:eastAsia="Times New Roman"/>
          <w:b/>
          <w:bCs/>
          <w:color w:val="333333"/>
          <w:sz w:val="24"/>
          <w:szCs w:val="24"/>
          <w:lang w:eastAsia="en-GB"/>
        </w:rPr>
        <w:t>ager</w:t>
      </w:r>
      <w:r w:rsidR="00CC0F7D" w:rsidRPr="21C4E45D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– </w:t>
      </w:r>
      <w:r w:rsidR="00EF0DED" w:rsidRPr="21C4E45D">
        <w:rPr>
          <w:rFonts w:eastAsia="Times New Roman"/>
          <w:b/>
          <w:bCs/>
          <w:color w:val="333333"/>
          <w:sz w:val="24"/>
          <w:szCs w:val="24"/>
          <w:lang w:eastAsia="en-GB"/>
        </w:rPr>
        <w:t>(</w:t>
      </w:r>
      <w:proofErr w:type="spellStart"/>
      <w:r w:rsidR="007F1CC8">
        <w:rPr>
          <w:rFonts w:eastAsia="Times New Roman"/>
          <w:b/>
          <w:bCs/>
          <w:color w:val="333333"/>
          <w:sz w:val="24"/>
          <w:szCs w:val="24"/>
          <w:lang w:eastAsia="en-GB"/>
        </w:rPr>
        <w:t>AfC</w:t>
      </w:r>
      <w:proofErr w:type="spellEnd"/>
      <w:r w:rsidR="007F1CC8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B8</w:t>
      </w:r>
      <w:r w:rsidR="00BE4C37">
        <w:rPr>
          <w:rFonts w:eastAsia="Times New Roman"/>
          <w:b/>
          <w:bCs/>
          <w:color w:val="333333"/>
          <w:sz w:val="24"/>
          <w:szCs w:val="24"/>
          <w:lang w:eastAsia="en-GB"/>
        </w:rPr>
        <w:t>a</w:t>
      </w:r>
      <w:r w:rsidR="007F1CC8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, </w:t>
      </w:r>
      <w:r w:rsidR="009318CE">
        <w:rPr>
          <w:rFonts w:eastAsia="Times New Roman"/>
          <w:b/>
          <w:bCs/>
          <w:color w:val="333333"/>
          <w:sz w:val="24"/>
          <w:szCs w:val="24"/>
          <w:lang w:eastAsia="en-GB"/>
        </w:rPr>
        <w:t>0.</w:t>
      </w:r>
      <w:r w:rsidR="003246EC">
        <w:rPr>
          <w:rFonts w:eastAsia="Times New Roman"/>
          <w:b/>
          <w:bCs/>
          <w:color w:val="333333"/>
          <w:sz w:val="24"/>
          <w:szCs w:val="24"/>
          <w:lang w:eastAsia="en-GB"/>
        </w:rPr>
        <w:t>4</w:t>
      </w:r>
      <w:r w:rsidR="00206AE3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206AE3">
        <w:rPr>
          <w:rFonts w:eastAsia="Times New Roman"/>
          <w:b/>
          <w:bCs/>
          <w:color w:val="333333"/>
          <w:sz w:val="24"/>
          <w:szCs w:val="24"/>
          <w:lang w:eastAsia="en-GB"/>
        </w:rPr>
        <w:t>wt</w:t>
      </w:r>
      <w:r w:rsidR="00E72C63">
        <w:rPr>
          <w:rFonts w:eastAsia="Times New Roman"/>
          <w:b/>
          <w:bCs/>
          <w:color w:val="333333"/>
          <w:sz w:val="24"/>
          <w:szCs w:val="24"/>
          <w:lang w:eastAsia="en-GB"/>
        </w:rPr>
        <w:t>e</w:t>
      </w:r>
      <w:proofErr w:type="spellEnd"/>
      <w:r w:rsidR="00256F87">
        <w:rPr>
          <w:rFonts w:eastAsia="Times New Roman"/>
          <w:b/>
          <w:bCs/>
          <w:color w:val="333333"/>
          <w:sz w:val="24"/>
          <w:szCs w:val="24"/>
          <w:lang w:eastAsia="en-GB"/>
        </w:rPr>
        <w:t>)</w:t>
      </w:r>
    </w:p>
    <w:p w14:paraId="5C76E798" w14:textId="62FD1F07" w:rsidR="00CC0F7D" w:rsidRPr="004B7AAD" w:rsidRDefault="00260681" w:rsidP="21C4E45D">
      <w:pPr>
        <w:spacing w:before="150" w:after="150" w:line="240" w:lineRule="auto"/>
        <w:jc w:val="center"/>
        <w:rPr>
          <w:rFonts w:eastAsia="Times New Roman"/>
          <w:b/>
          <w:bCs/>
          <w:color w:val="EE0000"/>
          <w:sz w:val="24"/>
          <w:szCs w:val="24"/>
          <w:lang w:eastAsia="en-GB"/>
        </w:rPr>
      </w:pPr>
      <w:r w:rsidRPr="21C4E45D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Fixed-Term </w:t>
      </w:r>
      <w:r w:rsidR="11FDA9BE" w:rsidRPr="21C4E45D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for </w:t>
      </w:r>
      <w:r w:rsidR="005D34C1">
        <w:rPr>
          <w:rFonts w:eastAsia="Times New Roman"/>
          <w:b/>
          <w:bCs/>
          <w:color w:val="333333"/>
          <w:sz w:val="24"/>
          <w:szCs w:val="24"/>
          <w:lang w:eastAsia="en-GB"/>
        </w:rPr>
        <w:t>12</w:t>
      </w:r>
      <w:r w:rsidR="00FD05AC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months</w:t>
      </w:r>
      <w:r w:rsidR="004B7AAD">
        <w:rPr>
          <w:rFonts w:eastAsia="Times New Roman"/>
          <w:b/>
          <w:bCs/>
          <w:color w:val="333333"/>
          <w:sz w:val="24"/>
          <w:szCs w:val="24"/>
          <w:lang w:eastAsia="en-GB"/>
        </w:rPr>
        <w:t xml:space="preserve"> </w:t>
      </w:r>
      <w:r w:rsidR="00204404">
        <w:rPr>
          <w:rFonts w:eastAsia="Times New Roman"/>
          <w:b/>
          <w:bCs/>
          <w:color w:val="333333"/>
          <w:sz w:val="24"/>
          <w:szCs w:val="24"/>
          <w:lang w:eastAsia="en-GB"/>
        </w:rPr>
        <w:t>(s</w:t>
      </w:r>
      <w:r w:rsidR="00937A09">
        <w:rPr>
          <w:rFonts w:eastAsia="Times New Roman"/>
          <w:b/>
          <w:bCs/>
          <w:color w:val="333333"/>
          <w:sz w:val="24"/>
          <w:szCs w:val="24"/>
          <w:lang w:eastAsia="en-GB"/>
        </w:rPr>
        <w:t>econ</w:t>
      </w:r>
      <w:r w:rsidR="00654442">
        <w:rPr>
          <w:rFonts w:eastAsia="Times New Roman"/>
          <w:b/>
          <w:bCs/>
          <w:color w:val="333333"/>
          <w:sz w:val="24"/>
          <w:szCs w:val="24"/>
          <w:lang w:eastAsia="en-GB"/>
        </w:rPr>
        <w:t>dmen</w:t>
      </w:r>
      <w:r w:rsidR="00E55E5C">
        <w:rPr>
          <w:rFonts w:eastAsia="Times New Roman"/>
          <w:b/>
          <w:bCs/>
          <w:color w:val="333333"/>
          <w:sz w:val="24"/>
          <w:szCs w:val="24"/>
          <w:lang w:eastAsia="en-GB"/>
        </w:rPr>
        <w:t>t)</w:t>
      </w:r>
    </w:p>
    <w:p w14:paraId="589F97BF" w14:textId="39903BDF" w:rsidR="002F7CB1" w:rsidRDefault="5A5B9213" w:rsidP="391D4FD3">
      <w:pPr>
        <w:pStyle w:val="ListParagraph"/>
        <w:spacing w:after="120" w:line="240" w:lineRule="auto"/>
        <w:ind w:left="0"/>
        <w:jc w:val="both"/>
        <w:rPr>
          <w:sz w:val="24"/>
          <w:szCs w:val="24"/>
        </w:rPr>
      </w:pPr>
      <w:hyperlink r:id="rId10">
        <w:r w:rsidRPr="00054BD6"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proofErr w:type="gramStart"/>
        <w:r w:rsidRPr="00054BD6">
          <w:rPr>
            <w:rStyle w:val="Hyperlink"/>
            <w:color w:val="auto"/>
            <w:sz w:val="24"/>
            <w:szCs w:val="24"/>
            <w:u w:val="none"/>
          </w:rPr>
          <w:t>North East</w:t>
        </w:r>
        <w:proofErr w:type="gramEnd"/>
        <w:r w:rsidRPr="00054BD6">
          <w:rPr>
            <w:rStyle w:val="Hyperlink"/>
            <w:color w:val="auto"/>
            <w:sz w:val="24"/>
            <w:szCs w:val="24"/>
            <w:u w:val="none"/>
          </w:rPr>
          <w:t xml:space="preserve"> London Cancer Alliance</w:t>
        </w:r>
      </w:hyperlink>
      <w:r w:rsidRPr="00054BD6">
        <w:rPr>
          <w:sz w:val="24"/>
          <w:szCs w:val="24"/>
        </w:rPr>
        <w:t xml:space="preserve"> (NEL </w:t>
      </w:r>
      <w:r w:rsidRPr="715097AD">
        <w:rPr>
          <w:sz w:val="24"/>
          <w:szCs w:val="24"/>
        </w:rPr>
        <w:t xml:space="preserve">CA) has a remit to improve and transform cancer patient pathways from prevention through to </w:t>
      </w:r>
      <w:r w:rsidR="09160616" w:rsidRPr="715097AD">
        <w:rPr>
          <w:sz w:val="24"/>
          <w:szCs w:val="24"/>
        </w:rPr>
        <w:t>end-of-life</w:t>
      </w:r>
      <w:r w:rsidRPr="715097AD">
        <w:rPr>
          <w:sz w:val="24"/>
          <w:szCs w:val="24"/>
        </w:rPr>
        <w:t xml:space="preserve"> care. To deliver our goals for cancer services, we work in close partnership with </w:t>
      </w:r>
      <w:r w:rsidR="6EF7347A" w:rsidRPr="715097AD">
        <w:rPr>
          <w:sz w:val="24"/>
          <w:szCs w:val="24"/>
        </w:rPr>
        <w:t xml:space="preserve">stakeholders across </w:t>
      </w:r>
      <w:proofErr w:type="gramStart"/>
      <w:r w:rsidR="00D16120">
        <w:rPr>
          <w:sz w:val="24"/>
          <w:szCs w:val="24"/>
        </w:rPr>
        <w:t>North East</w:t>
      </w:r>
      <w:proofErr w:type="gramEnd"/>
      <w:r w:rsidR="00D16120">
        <w:rPr>
          <w:sz w:val="24"/>
          <w:szCs w:val="24"/>
        </w:rPr>
        <w:t xml:space="preserve"> London (</w:t>
      </w:r>
      <w:r w:rsidR="6EF7347A" w:rsidRPr="715097AD">
        <w:rPr>
          <w:sz w:val="24"/>
          <w:szCs w:val="24"/>
        </w:rPr>
        <w:t>NEL</w:t>
      </w:r>
      <w:r w:rsidR="00D16120">
        <w:rPr>
          <w:sz w:val="24"/>
          <w:szCs w:val="24"/>
        </w:rPr>
        <w:t>)</w:t>
      </w:r>
      <w:r w:rsidR="6EF7347A" w:rsidRPr="715097AD">
        <w:rPr>
          <w:sz w:val="24"/>
          <w:szCs w:val="24"/>
        </w:rPr>
        <w:t xml:space="preserve"> ICB which includes</w:t>
      </w:r>
      <w:r w:rsidRPr="715097AD">
        <w:rPr>
          <w:sz w:val="24"/>
          <w:szCs w:val="24"/>
        </w:rPr>
        <w:t xml:space="preserve"> hospital trusts, public health teams, </w:t>
      </w:r>
      <w:r w:rsidR="007D5266" w:rsidRPr="715097AD">
        <w:rPr>
          <w:sz w:val="24"/>
          <w:szCs w:val="24"/>
        </w:rPr>
        <w:t>charities,</w:t>
      </w:r>
      <w:r w:rsidRPr="715097AD">
        <w:rPr>
          <w:sz w:val="24"/>
          <w:szCs w:val="24"/>
        </w:rPr>
        <w:t xml:space="preserve"> and community groups across seven boroughs – City and Hackney, Tower Hamlets, Newham, Waltham Forest, Barking and Dagenham, Havering and Redbridge. </w:t>
      </w:r>
      <w:r w:rsidR="43FE712C" w:rsidRPr="715097AD">
        <w:rPr>
          <w:sz w:val="24"/>
          <w:szCs w:val="24"/>
        </w:rPr>
        <w:t>Our aim is to improve cancer outcomes for the population of</w:t>
      </w:r>
      <w:r w:rsidR="72534012" w:rsidRPr="715097AD">
        <w:rPr>
          <w:sz w:val="24"/>
          <w:szCs w:val="24"/>
        </w:rPr>
        <w:t xml:space="preserve"> </w:t>
      </w:r>
      <w:proofErr w:type="gramStart"/>
      <w:r w:rsidR="007D5266">
        <w:rPr>
          <w:sz w:val="24"/>
          <w:szCs w:val="24"/>
        </w:rPr>
        <w:t>N</w:t>
      </w:r>
      <w:r w:rsidR="72534012" w:rsidRPr="715097AD">
        <w:rPr>
          <w:sz w:val="24"/>
          <w:szCs w:val="24"/>
        </w:rPr>
        <w:t xml:space="preserve">orth </w:t>
      </w:r>
      <w:r w:rsidR="007D5266">
        <w:rPr>
          <w:sz w:val="24"/>
          <w:szCs w:val="24"/>
        </w:rPr>
        <w:t>E</w:t>
      </w:r>
      <w:r w:rsidR="72534012" w:rsidRPr="715097AD">
        <w:rPr>
          <w:sz w:val="24"/>
          <w:szCs w:val="24"/>
        </w:rPr>
        <w:t>ast</w:t>
      </w:r>
      <w:proofErr w:type="gramEnd"/>
      <w:r w:rsidR="72534012" w:rsidRPr="715097AD">
        <w:rPr>
          <w:sz w:val="24"/>
          <w:szCs w:val="24"/>
        </w:rPr>
        <w:t xml:space="preserve"> London</w:t>
      </w:r>
      <w:r w:rsidR="43FE712C" w:rsidRPr="715097AD">
        <w:rPr>
          <w:sz w:val="24"/>
          <w:szCs w:val="24"/>
        </w:rPr>
        <w:t xml:space="preserve"> by enabling system wide pathway improvements</w:t>
      </w:r>
      <w:r w:rsidR="4F873431" w:rsidRPr="715097AD">
        <w:rPr>
          <w:sz w:val="24"/>
          <w:szCs w:val="24"/>
        </w:rPr>
        <w:t>, while</w:t>
      </w:r>
      <w:r w:rsidR="43FE712C" w:rsidRPr="715097AD">
        <w:rPr>
          <w:rFonts w:eastAsia="Times New Roman"/>
          <w:sz w:val="24"/>
          <w:szCs w:val="24"/>
          <w:lang w:eastAsia="en-GB"/>
        </w:rPr>
        <w:t xml:space="preserve"> focus</w:t>
      </w:r>
      <w:r w:rsidR="4F873431" w:rsidRPr="715097AD">
        <w:rPr>
          <w:rFonts w:eastAsia="Times New Roman"/>
          <w:sz w:val="24"/>
          <w:szCs w:val="24"/>
          <w:lang w:eastAsia="en-GB"/>
        </w:rPr>
        <w:t>ing</w:t>
      </w:r>
      <w:r w:rsidR="43FE712C" w:rsidRPr="715097AD">
        <w:rPr>
          <w:rFonts w:eastAsia="Times New Roman"/>
          <w:sz w:val="24"/>
          <w:szCs w:val="24"/>
          <w:lang w:eastAsia="en-GB"/>
        </w:rPr>
        <w:t xml:space="preserve"> on the delivery of </w:t>
      </w:r>
      <w:r w:rsidR="4F873431" w:rsidRPr="715097AD">
        <w:rPr>
          <w:rFonts w:eastAsia="Times New Roman"/>
          <w:sz w:val="24"/>
          <w:szCs w:val="24"/>
          <w:lang w:eastAsia="en-GB"/>
        </w:rPr>
        <w:t xml:space="preserve">the </w:t>
      </w:r>
      <w:r w:rsidR="43FE712C" w:rsidRPr="715097AD">
        <w:rPr>
          <w:rFonts w:eastAsia="Times New Roman"/>
          <w:sz w:val="24"/>
          <w:szCs w:val="24"/>
          <w:lang w:eastAsia="en-GB"/>
        </w:rPr>
        <w:t xml:space="preserve">key aims of the NHS </w:t>
      </w:r>
      <w:r w:rsidR="008806E6">
        <w:rPr>
          <w:rFonts w:eastAsia="Times New Roman"/>
          <w:sz w:val="24"/>
          <w:szCs w:val="24"/>
          <w:lang w:eastAsia="en-GB"/>
        </w:rPr>
        <w:t>10 Year Plan</w:t>
      </w:r>
      <w:r w:rsidR="43FE712C" w:rsidRPr="715097AD">
        <w:rPr>
          <w:rFonts w:eastAsia="Times New Roman"/>
          <w:sz w:val="24"/>
          <w:szCs w:val="24"/>
          <w:lang w:eastAsia="en-GB"/>
        </w:rPr>
        <w:t>.</w:t>
      </w:r>
    </w:p>
    <w:p w14:paraId="7D8D58F1" w14:textId="09C1B41A" w:rsidR="00FE5107" w:rsidRDefault="009264A7" w:rsidP="391D4FD3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proofErr w:type="gramStart"/>
      <w:r>
        <w:rPr>
          <w:sz w:val="24"/>
          <w:szCs w:val="24"/>
        </w:rPr>
        <w:t>North East</w:t>
      </w:r>
      <w:proofErr w:type="gramEnd"/>
      <w:r>
        <w:rPr>
          <w:sz w:val="24"/>
          <w:szCs w:val="24"/>
        </w:rPr>
        <w:t xml:space="preserve"> London</w:t>
      </w:r>
      <w:r w:rsidR="04D4821F" w:rsidRPr="391D4FD3">
        <w:rPr>
          <w:sz w:val="24"/>
          <w:szCs w:val="24"/>
        </w:rPr>
        <w:t xml:space="preserve"> </w:t>
      </w:r>
      <w:r w:rsidR="2936D8E0" w:rsidRPr="391D4FD3">
        <w:rPr>
          <w:sz w:val="24"/>
          <w:szCs w:val="24"/>
        </w:rPr>
        <w:t>includes</w:t>
      </w:r>
      <w:r w:rsidR="04D4821F" w:rsidRPr="391D4FD3">
        <w:rPr>
          <w:sz w:val="24"/>
          <w:szCs w:val="24"/>
        </w:rPr>
        <w:t xml:space="preserve"> some of the most ethnically diverse and socio-economically deprived areas in the </w:t>
      </w:r>
      <w:r w:rsidR="2AE16CC3" w:rsidRPr="391D4FD3">
        <w:rPr>
          <w:sz w:val="24"/>
          <w:szCs w:val="24"/>
        </w:rPr>
        <w:t>UK</w:t>
      </w:r>
      <w:r w:rsidR="04D4821F" w:rsidRPr="391D4FD3">
        <w:rPr>
          <w:sz w:val="24"/>
          <w:szCs w:val="24"/>
        </w:rPr>
        <w:t xml:space="preserve">. </w:t>
      </w:r>
      <w:r w:rsidR="2AE16CC3" w:rsidRPr="391D4FD3">
        <w:rPr>
          <w:sz w:val="24"/>
          <w:szCs w:val="24"/>
        </w:rPr>
        <w:t xml:space="preserve">The existing health inequalities in access to cancer services and outcomes </w:t>
      </w:r>
      <w:r w:rsidR="00967891">
        <w:rPr>
          <w:sz w:val="24"/>
          <w:szCs w:val="24"/>
        </w:rPr>
        <w:t>had</w:t>
      </w:r>
      <w:r w:rsidR="2AE16CC3" w:rsidRPr="391D4FD3">
        <w:rPr>
          <w:sz w:val="24"/>
          <w:szCs w:val="24"/>
        </w:rPr>
        <w:t xml:space="preserve"> been exacerbated by the Covid-19 pandemic, and </w:t>
      </w:r>
      <w:r w:rsidR="2AE16CC3" w:rsidRPr="391D4FD3">
        <w:rPr>
          <w:rFonts w:eastAsia="Times New Roman"/>
          <w:sz w:val="24"/>
          <w:szCs w:val="24"/>
          <w:lang w:eastAsia="en-GB"/>
        </w:rPr>
        <w:t>t</w:t>
      </w:r>
      <w:r w:rsidR="04D4821F" w:rsidRPr="391D4FD3">
        <w:rPr>
          <w:rFonts w:eastAsia="Times New Roman"/>
          <w:sz w:val="24"/>
          <w:szCs w:val="24"/>
          <w:lang w:eastAsia="en-GB"/>
        </w:rPr>
        <w:t>he Alliance</w:t>
      </w:r>
      <w:r w:rsidR="2AE16CC3" w:rsidRPr="391D4FD3">
        <w:rPr>
          <w:rFonts w:eastAsia="Times New Roman"/>
          <w:sz w:val="24"/>
          <w:szCs w:val="24"/>
          <w:lang w:eastAsia="en-GB"/>
        </w:rPr>
        <w:t xml:space="preserve"> is working to ensure these inequalities are addressed to reduce variations in treatment and survival. </w:t>
      </w:r>
    </w:p>
    <w:p w14:paraId="1EA7DB59" w14:textId="77777777" w:rsidR="00AF6EFD" w:rsidRDefault="00AF6EFD" w:rsidP="391D4FD3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</w:p>
    <w:p w14:paraId="18B5852E" w14:textId="77777777" w:rsidR="00AF6EFD" w:rsidRPr="00AF6EFD" w:rsidRDefault="00AF6EFD" w:rsidP="00AF6EF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AF6EFD">
        <w:rPr>
          <w:rFonts w:eastAsia="Times New Roman"/>
          <w:b/>
          <w:bCs/>
          <w:sz w:val="24"/>
          <w:szCs w:val="24"/>
          <w:lang w:eastAsia="en-GB"/>
        </w:rPr>
        <w:t>About the Role</w:t>
      </w:r>
    </w:p>
    <w:p w14:paraId="7889C25C" w14:textId="383281B9" w:rsidR="006C1EB1" w:rsidRPr="006C1EB1" w:rsidRDefault="006C1EB1" w:rsidP="006C1EB1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6C1EB1">
        <w:rPr>
          <w:rFonts w:eastAsia="Times New Roman"/>
          <w:sz w:val="24"/>
          <w:szCs w:val="24"/>
          <w:lang w:eastAsia="en-GB"/>
        </w:rPr>
        <w:t xml:space="preserve">We are seeking an experienced and dynamic </w:t>
      </w:r>
      <w:r w:rsidR="009264A7">
        <w:rPr>
          <w:rFonts w:eastAsia="Times New Roman"/>
          <w:sz w:val="24"/>
          <w:szCs w:val="24"/>
          <w:lang w:eastAsia="en-GB"/>
        </w:rPr>
        <w:t xml:space="preserve">NEL </w:t>
      </w:r>
      <w:r w:rsidRPr="006C1EB1">
        <w:rPr>
          <w:rFonts w:eastAsia="Times New Roman"/>
          <w:sz w:val="24"/>
          <w:szCs w:val="24"/>
          <w:lang w:eastAsia="en-GB"/>
        </w:rPr>
        <w:t>Allied Health Professional (AHP) Clinical Lead to drive forward delivery of the ACCEND framework and support implementation of the NEL Cancer Workforce Strategy.</w:t>
      </w:r>
    </w:p>
    <w:p w14:paraId="1A04BF79" w14:textId="77777777" w:rsidR="005F5CD8" w:rsidRDefault="006C1EB1" w:rsidP="006C1EB1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6C1EB1">
        <w:rPr>
          <w:rFonts w:eastAsia="Times New Roman"/>
          <w:sz w:val="24"/>
          <w:szCs w:val="24"/>
          <w:lang w:eastAsia="en-GB"/>
        </w:rPr>
        <w:t>This is a unique opportunity to shape and strengthen the AHP workforce across the cancer pathway—supporting innovation in care delivery, improving patient outcomes, and enabling a sustainable and skilled workforce for the future.</w:t>
      </w:r>
    </w:p>
    <w:p w14:paraId="5AF62AA3" w14:textId="77777777" w:rsidR="00632711" w:rsidRDefault="00632711" w:rsidP="006C1EB1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</w:p>
    <w:p w14:paraId="00757139" w14:textId="71656C3C" w:rsidR="00AF6EFD" w:rsidRPr="00AF6EFD" w:rsidRDefault="00AF6EFD" w:rsidP="006C1EB1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AF6EFD">
        <w:rPr>
          <w:rFonts w:eastAsia="Times New Roman"/>
          <w:b/>
          <w:bCs/>
          <w:sz w:val="24"/>
          <w:szCs w:val="24"/>
          <w:lang w:eastAsia="en-GB"/>
        </w:rPr>
        <w:t>Key Responsibilities</w:t>
      </w:r>
    </w:p>
    <w:p w14:paraId="42130CF0" w14:textId="549B3D6F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Lead implementation of the ACCEND framework for AHPs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embedding it across organisations to strengthen workforce capability and development. </w:t>
      </w:r>
    </w:p>
    <w:p w14:paraId="6FE43C4F" w14:textId="62909F2B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Provide professional AHP leadership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across the system, working collaboratively with nursing, medical, and system partners. </w:t>
      </w:r>
    </w:p>
    <w:p w14:paraId="21EA9CD6" w14:textId="61371846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Develop and redesign AHP workforce models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including roles in prehabilitation, rehabilitation, personalised care, and treatment support. </w:t>
      </w:r>
    </w:p>
    <w:p w14:paraId="408F7437" w14:textId="19AB259A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Support integration of digital workforce solutions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including e-portfolios and digital-first prehabilitation models. </w:t>
      </w:r>
    </w:p>
    <w:p w14:paraId="5A6A3DD7" w14:textId="55CE3533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Strengthen education and career pathways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working with the NEL Cancer Academy, HEIs, and system partners. </w:t>
      </w:r>
    </w:p>
    <w:p w14:paraId="38D35578" w14:textId="62DBBE77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Lead workforce mapping and intelligence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, using data to inform service transformation and workforce planning. </w:t>
      </w:r>
    </w:p>
    <w:p w14:paraId="1E82B9CF" w14:textId="2326CC60" w:rsidR="003177E7" w:rsidRPr="003177E7" w:rsidRDefault="003177E7" w:rsidP="003177E7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3177E7">
        <w:rPr>
          <w:rFonts w:ascii="Segoe UI" w:eastAsia="Times New Roman" w:hAnsi="Symbol" w:cs="Segoe UI"/>
          <w:sz w:val="21"/>
          <w:szCs w:val="21"/>
          <w:lang w:eastAsia="en-GB"/>
        </w:rPr>
        <w:t>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 xml:space="preserve"> </w:t>
      </w:r>
      <w:r w:rsidRPr="003177E7">
        <w:rPr>
          <w:rFonts w:ascii="Segoe UI" w:eastAsia="Times New Roman" w:hAnsi="Segoe UI" w:cs="Segoe UI"/>
          <w:b/>
          <w:bCs/>
          <w:sz w:val="21"/>
          <w:szCs w:val="21"/>
          <w:lang w:eastAsia="en-GB"/>
        </w:rPr>
        <w:t>Champion innovation and collaboration</w:t>
      </w:r>
      <w:r w:rsidRPr="003177E7">
        <w:rPr>
          <w:rFonts w:ascii="Segoe UI" w:eastAsia="Times New Roman" w:hAnsi="Segoe UI" w:cs="Segoe UI"/>
          <w:sz w:val="21"/>
          <w:szCs w:val="21"/>
          <w:lang w:eastAsia="en-GB"/>
        </w:rPr>
        <w:t>, working across acute, community, and voluntary sectors to improve patient experience and outcomes.</w:t>
      </w:r>
    </w:p>
    <w:p w14:paraId="1982C6A1" w14:textId="77777777" w:rsidR="00277641" w:rsidRDefault="00277641" w:rsidP="00AF6EF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2D1EF9CE" w14:textId="2F743E32" w:rsidR="00AF6EFD" w:rsidRPr="00AF6EFD" w:rsidRDefault="00AF6EFD" w:rsidP="00AF6EF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AF6EFD">
        <w:rPr>
          <w:rFonts w:eastAsia="Times New Roman"/>
          <w:b/>
          <w:bCs/>
          <w:sz w:val="24"/>
          <w:szCs w:val="24"/>
          <w:lang w:eastAsia="en-GB"/>
        </w:rPr>
        <w:t>About You</w:t>
      </w:r>
    </w:p>
    <w:p w14:paraId="3D431DCA" w14:textId="4F1D57FE" w:rsidR="000A3D69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Registered Allied Health Professional with significant oncology or relevant clinical experience</w:t>
      </w:r>
      <w:r w:rsidR="009264A7">
        <w:rPr>
          <w:rFonts w:eastAsia="Times New Roman"/>
          <w:sz w:val="24"/>
          <w:szCs w:val="24"/>
          <w:lang w:eastAsia="en-GB"/>
        </w:rPr>
        <w:t xml:space="preserve">, currently employed in </w:t>
      </w:r>
      <w:proofErr w:type="gramStart"/>
      <w:r w:rsidR="009264A7">
        <w:rPr>
          <w:rFonts w:eastAsia="Times New Roman"/>
          <w:sz w:val="24"/>
          <w:szCs w:val="24"/>
          <w:lang w:eastAsia="en-GB"/>
        </w:rPr>
        <w:t>North East</w:t>
      </w:r>
      <w:proofErr w:type="gramEnd"/>
      <w:r w:rsidR="009264A7">
        <w:rPr>
          <w:rFonts w:eastAsia="Times New Roman"/>
          <w:sz w:val="24"/>
          <w:szCs w:val="24"/>
          <w:lang w:eastAsia="en-GB"/>
        </w:rPr>
        <w:t xml:space="preserve"> London</w:t>
      </w:r>
    </w:p>
    <w:p w14:paraId="52DA94F7" w14:textId="77777777" w:rsidR="000A3D69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Strong understanding of workforce development, service redesign, and education</w:t>
      </w:r>
    </w:p>
    <w:p w14:paraId="2691A59E" w14:textId="77777777" w:rsidR="000A3D69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Proven experience of working across systems and delivering transformational change</w:t>
      </w:r>
    </w:p>
    <w:p w14:paraId="3C8B68BA" w14:textId="77777777" w:rsidR="000A3D69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Excellent leadership, communication, and stakeholder engagement skills</w:t>
      </w:r>
    </w:p>
    <w:p w14:paraId="71E1820D" w14:textId="77777777" w:rsidR="001D27D1" w:rsidRPr="00166DC2" w:rsidRDefault="000A3D69" w:rsidP="00166DC2">
      <w:pPr>
        <w:pStyle w:val="ListParagraph"/>
        <w:numPr>
          <w:ilvl w:val="0"/>
          <w:numId w:val="6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66DC2">
        <w:rPr>
          <w:rFonts w:eastAsia="Times New Roman"/>
          <w:sz w:val="24"/>
          <w:szCs w:val="24"/>
          <w:lang w:eastAsia="en-GB"/>
        </w:rPr>
        <w:t>Passionate about improving cancer outcomes and reducing inequalities</w:t>
      </w:r>
    </w:p>
    <w:p w14:paraId="3BFFEC65" w14:textId="77777777" w:rsidR="003077F4" w:rsidRDefault="003077F4" w:rsidP="000A3D69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21171FBF" w14:textId="2EB0497C" w:rsidR="00AF6EFD" w:rsidRPr="00AF6EFD" w:rsidRDefault="00AF6EFD" w:rsidP="000A3D69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00AF6EFD">
        <w:rPr>
          <w:rFonts w:eastAsia="Times New Roman"/>
          <w:b/>
          <w:bCs/>
          <w:sz w:val="24"/>
          <w:szCs w:val="24"/>
          <w:lang w:eastAsia="en-GB"/>
        </w:rPr>
        <w:t>Why Join Us?</w:t>
      </w:r>
    </w:p>
    <w:p w14:paraId="18585DCE" w14:textId="77777777" w:rsidR="00FF3676" w:rsidRPr="004024CB" w:rsidRDefault="00FF3676" w:rsidP="004024CB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4024CB">
        <w:rPr>
          <w:rFonts w:eastAsia="Times New Roman"/>
          <w:sz w:val="24"/>
          <w:szCs w:val="24"/>
          <w:lang w:eastAsia="en-GB"/>
        </w:rPr>
        <w:t>Be part of a forward-thinking Cancer Alliance driving system-wide transformation</w:t>
      </w:r>
    </w:p>
    <w:p w14:paraId="11136714" w14:textId="77777777" w:rsidR="00FF3676" w:rsidRPr="004024CB" w:rsidRDefault="00FF3676" w:rsidP="004024CB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4024CB">
        <w:rPr>
          <w:rFonts w:eastAsia="Times New Roman"/>
          <w:sz w:val="24"/>
          <w:szCs w:val="24"/>
          <w:lang w:eastAsia="en-GB"/>
        </w:rPr>
        <w:t>Influence the development of a future-ready cancer workforce</w:t>
      </w:r>
    </w:p>
    <w:p w14:paraId="3066296E" w14:textId="77777777" w:rsidR="00FF3676" w:rsidRPr="004024CB" w:rsidRDefault="00FF3676" w:rsidP="004024CB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4024CB">
        <w:rPr>
          <w:rFonts w:eastAsia="Times New Roman"/>
          <w:sz w:val="24"/>
          <w:szCs w:val="24"/>
          <w:lang w:eastAsia="en-GB"/>
        </w:rPr>
        <w:t>Work collaboratively across organisations and sectors to deliver meaningful change</w:t>
      </w:r>
    </w:p>
    <w:p w14:paraId="5C25BAE0" w14:textId="5A503F85" w:rsidR="00DD4370" w:rsidRPr="004024CB" w:rsidRDefault="00FF3676" w:rsidP="004024CB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4024CB">
        <w:rPr>
          <w:rFonts w:eastAsia="Times New Roman"/>
          <w:sz w:val="24"/>
          <w:szCs w:val="24"/>
          <w:lang w:eastAsia="en-GB"/>
        </w:rPr>
        <w:t>Help shape innovative models of care that improve outcomes and patient experience</w:t>
      </w:r>
    </w:p>
    <w:p w14:paraId="7915B2C4" w14:textId="77777777" w:rsidR="003421ED" w:rsidRDefault="003421ED" w:rsidP="391D4FD3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</w:p>
    <w:p w14:paraId="0366D9FE" w14:textId="77DF7A24" w:rsidR="00772760" w:rsidRPr="00772760" w:rsidRDefault="00772760" w:rsidP="00772760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772760">
        <w:rPr>
          <w:rFonts w:eastAsia="Times New Roman"/>
          <w:sz w:val="24"/>
          <w:szCs w:val="24"/>
          <w:lang w:eastAsia="en-GB"/>
        </w:rPr>
        <w:t xml:space="preserve">Working with NELCA Programme Managers and system partners, the post holder will lead delivery of key workforce priorities, contribute to programme boards, and support embedding workforce transformation across cancer pathways. </w:t>
      </w:r>
    </w:p>
    <w:p w14:paraId="4D97D38A" w14:textId="77777777" w:rsidR="00CE244A" w:rsidRDefault="00CE244A" w:rsidP="00772760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</w:p>
    <w:p w14:paraId="1B309EAE" w14:textId="535DB93A" w:rsidR="00A32825" w:rsidRDefault="00772760" w:rsidP="00772760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772760">
        <w:rPr>
          <w:rFonts w:eastAsia="Times New Roman"/>
          <w:sz w:val="24"/>
          <w:szCs w:val="24"/>
          <w:lang w:eastAsia="en-GB"/>
        </w:rPr>
        <w:t>The successful candidate will demonstrate experience of delivering large-scale workforce or service transformation, with a strong focus on impact and patient outcomes.</w:t>
      </w:r>
    </w:p>
    <w:p w14:paraId="2F50FB54" w14:textId="77777777" w:rsidR="00E95AA2" w:rsidRDefault="00E95AA2" w:rsidP="00772760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674AEB38" w14:textId="77777777" w:rsidR="00FD7F5C" w:rsidRDefault="00FD7F5C" w:rsidP="00FD7F5C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>As this is a NEL secondment opportunity you need to be currently employed by a NEL organisation and will need to seek agreement with your organisation/line manager ahead of submitting your expression of interest.</w:t>
      </w:r>
    </w:p>
    <w:p w14:paraId="545D435E" w14:textId="77777777" w:rsidR="00C809EC" w:rsidRPr="008704C4" w:rsidRDefault="00C809EC" w:rsidP="00772760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5049110B" w14:textId="13596D4A" w:rsidR="715097AD" w:rsidRDefault="00A32825" w:rsidP="715097A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 xml:space="preserve">Deadline for </w:t>
      </w:r>
      <w:r w:rsidR="000C6AF3">
        <w:rPr>
          <w:rFonts w:eastAsia="Times New Roman"/>
          <w:b/>
          <w:bCs/>
          <w:sz w:val="24"/>
          <w:szCs w:val="24"/>
          <w:lang w:eastAsia="en-GB"/>
        </w:rPr>
        <w:t>Expression of Interest</w:t>
      </w:r>
      <w:r>
        <w:rPr>
          <w:rFonts w:eastAsia="Times New Roman"/>
          <w:b/>
          <w:bCs/>
          <w:sz w:val="24"/>
          <w:szCs w:val="24"/>
          <w:lang w:eastAsia="en-GB"/>
        </w:rPr>
        <w:t xml:space="preserve">: </w:t>
      </w:r>
      <w:r w:rsidR="00702AB1">
        <w:rPr>
          <w:rFonts w:eastAsia="Times New Roman"/>
          <w:b/>
          <w:bCs/>
          <w:sz w:val="24"/>
          <w:szCs w:val="24"/>
          <w:lang w:eastAsia="en-GB"/>
        </w:rPr>
        <w:t>9am Monday 27</w:t>
      </w:r>
      <w:r w:rsidR="00702AB1" w:rsidRPr="00702AB1">
        <w:rPr>
          <w:rFonts w:eastAsia="Times New Roman"/>
          <w:b/>
          <w:bCs/>
          <w:sz w:val="24"/>
          <w:szCs w:val="24"/>
          <w:vertAlign w:val="superscript"/>
          <w:lang w:eastAsia="en-GB"/>
        </w:rPr>
        <w:t>th</w:t>
      </w:r>
      <w:r w:rsidR="00702AB1">
        <w:rPr>
          <w:rFonts w:eastAsia="Times New Roman"/>
          <w:b/>
          <w:bCs/>
          <w:sz w:val="24"/>
          <w:szCs w:val="24"/>
          <w:lang w:eastAsia="en-GB"/>
        </w:rPr>
        <w:t xml:space="preserve"> July 2026</w:t>
      </w:r>
    </w:p>
    <w:p w14:paraId="7EFA7A73" w14:textId="2C3B4B11" w:rsidR="005D34C1" w:rsidRPr="00141EA5" w:rsidRDefault="005D34C1" w:rsidP="715097AD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 w:rsidRPr="00141EA5">
        <w:rPr>
          <w:rFonts w:eastAsia="Times New Roman"/>
          <w:sz w:val="24"/>
          <w:szCs w:val="24"/>
          <w:lang w:eastAsia="en-GB"/>
        </w:rPr>
        <w:t>Interviews</w:t>
      </w:r>
      <w:r w:rsidR="00F262F4" w:rsidRPr="00141EA5">
        <w:rPr>
          <w:rFonts w:eastAsia="Times New Roman"/>
          <w:sz w:val="24"/>
          <w:szCs w:val="24"/>
          <w:lang w:eastAsia="en-GB"/>
        </w:rPr>
        <w:t>:</w:t>
      </w:r>
      <w:r w:rsidR="00702AB1" w:rsidRPr="00141EA5">
        <w:rPr>
          <w:rFonts w:eastAsia="Times New Roman"/>
          <w:sz w:val="24"/>
          <w:szCs w:val="24"/>
          <w:lang w:eastAsia="en-GB"/>
        </w:rPr>
        <w:t xml:space="preserve"> Week beginning 17</w:t>
      </w:r>
      <w:r w:rsidR="00702AB1" w:rsidRPr="00141EA5">
        <w:rPr>
          <w:rFonts w:eastAsia="Times New Roman"/>
          <w:sz w:val="24"/>
          <w:szCs w:val="24"/>
          <w:vertAlign w:val="superscript"/>
          <w:lang w:eastAsia="en-GB"/>
        </w:rPr>
        <w:t>th</w:t>
      </w:r>
      <w:r w:rsidR="00702AB1" w:rsidRPr="00141EA5">
        <w:rPr>
          <w:rFonts w:eastAsia="Times New Roman"/>
          <w:sz w:val="24"/>
          <w:szCs w:val="24"/>
          <w:lang w:eastAsia="en-GB"/>
        </w:rPr>
        <w:t xml:space="preserve"> August 2026</w:t>
      </w:r>
    </w:p>
    <w:p w14:paraId="2A859826" w14:textId="77777777" w:rsidR="00A32825" w:rsidRDefault="00A32825" w:rsidP="715097A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5E5A1F79" w14:textId="303D0CBE" w:rsidR="4E995ED7" w:rsidRDefault="18A7F3A8" w:rsidP="715097AD">
      <w:pPr>
        <w:spacing w:after="120" w:line="240" w:lineRule="auto"/>
        <w:rPr>
          <w:rFonts w:eastAsia="Times New Roman"/>
          <w:b/>
          <w:bCs/>
          <w:sz w:val="24"/>
          <w:szCs w:val="24"/>
          <w:lang w:eastAsia="en-GB"/>
        </w:rPr>
      </w:pPr>
      <w:r w:rsidRPr="715097AD">
        <w:rPr>
          <w:rFonts w:eastAsia="Times New Roman"/>
          <w:b/>
          <w:bCs/>
          <w:sz w:val="24"/>
          <w:szCs w:val="24"/>
          <w:lang w:eastAsia="en-GB"/>
        </w:rPr>
        <w:t>Contact Details:</w:t>
      </w:r>
    </w:p>
    <w:p w14:paraId="32CF3C45" w14:textId="3FDABF36" w:rsidR="0006226E" w:rsidRPr="00080D61" w:rsidRDefault="000F5D8B" w:rsidP="715097AD">
      <w:pPr>
        <w:spacing w:after="120" w:line="240" w:lineRule="auto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For further</w:t>
      </w:r>
      <w:r w:rsidR="00080D61" w:rsidRPr="00080D61">
        <w:rPr>
          <w:rFonts w:eastAsia="Times New Roman"/>
          <w:sz w:val="24"/>
          <w:szCs w:val="24"/>
          <w:lang w:eastAsia="en-GB"/>
        </w:rPr>
        <w:t xml:space="preserve"> details please contact </w:t>
      </w:r>
      <w:r w:rsidR="002E540E">
        <w:rPr>
          <w:rFonts w:eastAsia="Times New Roman"/>
          <w:sz w:val="24"/>
          <w:szCs w:val="24"/>
          <w:lang w:eastAsia="en-GB"/>
        </w:rPr>
        <w:t>Sarita</w:t>
      </w:r>
      <w:r w:rsidR="008C5301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C5301">
        <w:rPr>
          <w:rFonts w:eastAsia="Times New Roman"/>
          <w:sz w:val="24"/>
          <w:szCs w:val="24"/>
          <w:lang w:eastAsia="en-GB"/>
        </w:rPr>
        <w:t>Yaganti</w:t>
      </w:r>
      <w:proofErr w:type="spellEnd"/>
      <w:r w:rsidR="008C5301">
        <w:rPr>
          <w:rFonts w:eastAsia="Times New Roman"/>
          <w:sz w:val="24"/>
          <w:szCs w:val="24"/>
          <w:lang w:eastAsia="en-GB"/>
        </w:rPr>
        <w:t xml:space="preserve">, Personalised Cancer Care Programme Lead </w:t>
      </w:r>
      <w:hyperlink r:id="rId11" w:history="1">
        <w:r w:rsidR="008C5301" w:rsidRPr="001041ED">
          <w:rPr>
            <w:rStyle w:val="Hyperlink"/>
            <w:rFonts w:eastAsia="Times New Roman"/>
            <w:sz w:val="24"/>
            <w:szCs w:val="24"/>
            <w:lang w:eastAsia="en-GB"/>
          </w:rPr>
          <w:t>Sarita.yaganti1@nhs.net</w:t>
        </w:r>
      </w:hyperlink>
      <w:r w:rsidR="008C5301">
        <w:rPr>
          <w:rFonts w:eastAsia="Times New Roman"/>
          <w:sz w:val="24"/>
          <w:szCs w:val="24"/>
          <w:lang w:eastAsia="en-GB"/>
        </w:rPr>
        <w:t xml:space="preserve"> </w:t>
      </w:r>
      <w:r w:rsidR="00A84F2D">
        <w:rPr>
          <w:rFonts w:eastAsia="Times New Roman"/>
          <w:sz w:val="24"/>
          <w:szCs w:val="24"/>
          <w:lang w:eastAsia="en-GB"/>
        </w:rPr>
        <w:t xml:space="preserve">or Yvonne </w:t>
      </w:r>
      <w:proofErr w:type="spellStart"/>
      <w:r w:rsidR="00A84F2D">
        <w:rPr>
          <w:rFonts w:eastAsia="Times New Roman"/>
          <w:sz w:val="24"/>
          <w:szCs w:val="24"/>
          <w:lang w:eastAsia="en-GB"/>
        </w:rPr>
        <w:t>Beadle,</w:t>
      </w:r>
      <w:proofErr w:type="spellEnd"/>
      <w:r w:rsidR="00A84F2D">
        <w:rPr>
          <w:rFonts w:eastAsia="Times New Roman"/>
          <w:sz w:val="24"/>
          <w:szCs w:val="24"/>
          <w:lang w:eastAsia="en-GB"/>
        </w:rPr>
        <w:t xml:space="preserve"> Workforce Programme Manager </w:t>
      </w:r>
      <w:hyperlink r:id="rId12" w:history="1">
        <w:r w:rsidR="00A84F2D" w:rsidRPr="00E83EB0">
          <w:rPr>
            <w:rStyle w:val="Hyperlink"/>
            <w:rFonts w:eastAsia="Times New Roman"/>
            <w:sz w:val="24"/>
            <w:szCs w:val="24"/>
            <w:lang w:eastAsia="en-GB"/>
          </w:rPr>
          <w:t>Yvonne.beadle2@nhs.net</w:t>
        </w:r>
      </w:hyperlink>
      <w:r w:rsidR="00A84F2D">
        <w:rPr>
          <w:rFonts w:eastAsia="Times New Roman"/>
          <w:sz w:val="24"/>
          <w:szCs w:val="24"/>
          <w:lang w:eastAsia="en-GB"/>
        </w:rPr>
        <w:t xml:space="preserve"> </w:t>
      </w:r>
    </w:p>
    <w:p w14:paraId="16BA66FD" w14:textId="77777777" w:rsidR="00A32825" w:rsidRDefault="00A32825" w:rsidP="715097AD">
      <w:pPr>
        <w:spacing w:after="225" w:line="360" w:lineRule="atLeast"/>
        <w:rPr>
          <w:rStyle w:val="Hyperlink"/>
          <w:rFonts w:eastAsia="Times New Roman"/>
          <w:sz w:val="24"/>
          <w:szCs w:val="24"/>
          <w:lang w:eastAsia="en-GB"/>
        </w:rPr>
      </w:pPr>
    </w:p>
    <w:p w14:paraId="201E40EB" w14:textId="77777777" w:rsidR="00A32825" w:rsidRDefault="00A32825" w:rsidP="715097AD">
      <w:pPr>
        <w:spacing w:after="225" w:line="360" w:lineRule="atLeast"/>
        <w:rPr>
          <w:rFonts w:eastAsia="Times New Roman"/>
          <w:color w:val="333333"/>
          <w:sz w:val="24"/>
          <w:szCs w:val="24"/>
          <w:lang w:eastAsia="en-GB"/>
        </w:rPr>
      </w:pPr>
    </w:p>
    <w:sectPr w:rsidR="00A32825" w:rsidSect="00691D8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529A"/>
    <w:multiLevelType w:val="hybridMultilevel"/>
    <w:tmpl w:val="6C5ED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F033D"/>
    <w:multiLevelType w:val="multilevel"/>
    <w:tmpl w:val="C72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96515"/>
    <w:multiLevelType w:val="multilevel"/>
    <w:tmpl w:val="6590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4C557"/>
    <w:multiLevelType w:val="hybridMultilevel"/>
    <w:tmpl w:val="099E650E"/>
    <w:lvl w:ilvl="0" w:tplc="3D683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C0B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ED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27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08D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A3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E3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47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22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76098"/>
    <w:multiLevelType w:val="hybridMultilevel"/>
    <w:tmpl w:val="DFB6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B1D2D"/>
    <w:multiLevelType w:val="multilevel"/>
    <w:tmpl w:val="1FB2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47EA6"/>
    <w:multiLevelType w:val="hybridMultilevel"/>
    <w:tmpl w:val="F9C2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05560">
    <w:abstractNumId w:val="6"/>
  </w:num>
  <w:num w:numId="2" w16cid:durableId="1564952958">
    <w:abstractNumId w:val="5"/>
  </w:num>
  <w:num w:numId="3" w16cid:durableId="1698458876">
    <w:abstractNumId w:val="1"/>
  </w:num>
  <w:num w:numId="4" w16cid:durableId="1871992314">
    <w:abstractNumId w:val="2"/>
  </w:num>
  <w:num w:numId="5" w16cid:durableId="438065342">
    <w:abstractNumId w:val="4"/>
  </w:num>
  <w:num w:numId="6" w16cid:durableId="932585831">
    <w:abstractNumId w:val="0"/>
  </w:num>
  <w:num w:numId="7" w16cid:durableId="976253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07"/>
    <w:rsid w:val="0004128B"/>
    <w:rsid w:val="00054BD6"/>
    <w:rsid w:val="00060E75"/>
    <w:rsid w:val="0006226E"/>
    <w:rsid w:val="000733ED"/>
    <w:rsid w:val="00080D61"/>
    <w:rsid w:val="0009337D"/>
    <w:rsid w:val="000A3D69"/>
    <w:rsid w:val="000A3E11"/>
    <w:rsid w:val="000C6AF3"/>
    <w:rsid w:val="000E4553"/>
    <w:rsid w:val="000E7049"/>
    <w:rsid w:val="000F5D8B"/>
    <w:rsid w:val="00115CF8"/>
    <w:rsid w:val="00116BD1"/>
    <w:rsid w:val="0012630E"/>
    <w:rsid w:val="00141EA5"/>
    <w:rsid w:val="00143D5F"/>
    <w:rsid w:val="00151A42"/>
    <w:rsid w:val="00151B2F"/>
    <w:rsid w:val="00166DC2"/>
    <w:rsid w:val="001855BD"/>
    <w:rsid w:val="00194003"/>
    <w:rsid w:val="001B3AB4"/>
    <w:rsid w:val="001D27D1"/>
    <w:rsid w:val="001F6616"/>
    <w:rsid w:val="00201B43"/>
    <w:rsid w:val="00203C49"/>
    <w:rsid w:val="00204404"/>
    <w:rsid w:val="00206AE3"/>
    <w:rsid w:val="00217FD2"/>
    <w:rsid w:val="0022450A"/>
    <w:rsid w:val="00224BE9"/>
    <w:rsid w:val="00232C91"/>
    <w:rsid w:val="00256F87"/>
    <w:rsid w:val="00260681"/>
    <w:rsid w:val="002731E4"/>
    <w:rsid w:val="00277641"/>
    <w:rsid w:val="00283460"/>
    <w:rsid w:val="002A0AD0"/>
    <w:rsid w:val="002B02BD"/>
    <w:rsid w:val="002B2549"/>
    <w:rsid w:val="002E540E"/>
    <w:rsid w:val="002F2B61"/>
    <w:rsid w:val="002F40D6"/>
    <w:rsid w:val="002F7CB1"/>
    <w:rsid w:val="003073AB"/>
    <w:rsid w:val="003077F4"/>
    <w:rsid w:val="003177E7"/>
    <w:rsid w:val="00317927"/>
    <w:rsid w:val="003246EC"/>
    <w:rsid w:val="003421ED"/>
    <w:rsid w:val="003A4F47"/>
    <w:rsid w:val="003C0118"/>
    <w:rsid w:val="004024CB"/>
    <w:rsid w:val="004169A6"/>
    <w:rsid w:val="004229D6"/>
    <w:rsid w:val="0044684D"/>
    <w:rsid w:val="00451547"/>
    <w:rsid w:val="00460D76"/>
    <w:rsid w:val="0046142E"/>
    <w:rsid w:val="004A3B87"/>
    <w:rsid w:val="004B4086"/>
    <w:rsid w:val="004B7AAD"/>
    <w:rsid w:val="004C1E17"/>
    <w:rsid w:val="004F3F28"/>
    <w:rsid w:val="004F7900"/>
    <w:rsid w:val="00502A38"/>
    <w:rsid w:val="005135DE"/>
    <w:rsid w:val="005454C5"/>
    <w:rsid w:val="005547D9"/>
    <w:rsid w:val="00566EF6"/>
    <w:rsid w:val="00574D5A"/>
    <w:rsid w:val="005D34C1"/>
    <w:rsid w:val="005E3846"/>
    <w:rsid w:val="005F5CD8"/>
    <w:rsid w:val="00625DB9"/>
    <w:rsid w:val="00632711"/>
    <w:rsid w:val="00640DCD"/>
    <w:rsid w:val="00651C37"/>
    <w:rsid w:val="00654442"/>
    <w:rsid w:val="00666F77"/>
    <w:rsid w:val="00681557"/>
    <w:rsid w:val="00691D89"/>
    <w:rsid w:val="006C1A2E"/>
    <w:rsid w:val="006C1EB1"/>
    <w:rsid w:val="006C2B14"/>
    <w:rsid w:val="006D004C"/>
    <w:rsid w:val="00702AB1"/>
    <w:rsid w:val="007050BF"/>
    <w:rsid w:val="00732341"/>
    <w:rsid w:val="00741735"/>
    <w:rsid w:val="00756C77"/>
    <w:rsid w:val="00772760"/>
    <w:rsid w:val="0077584C"/>
    <w:rsid w:val="00780C4E"/>
    <w:rsid w:val="00782446"/>
    <w:rsid w:val="007A35AD"/>
    <w:rsid w:val="007D5266"/>
    <w:rsid w:val="007F1CC8"/>
    <w:rsid w:val="007F4D1D"/>
    <w:rsid w:val="008158FC"/>
    <w:rsid w:val="00822D2A"/>
    <w:rsid w:val="00823B68"/>
    <w:rsid w:val="008704C4"/>
    <w:rsid w:val="008806E6"/>
    <w:rsid w:val="008835B0"/>
    <w:rsid w:val="0089732F"/>
    <w:rsid w:val="008B43A8"/>
    <w:rsid w:val="008C32F3"/>
    <w:rsid w:val="008C5301"/>
    <w:rsid w:val="0092311A"/>
    <w:rsid w:val="009264A7"/>
    <w:rsid w:val="009318CE"/>
    <w:rsid w:val="00937A09"/>
    <w:rsid w:val="009600CE"/>
    <w:rsid w:val="00962ADC"/>
    <w:rsid w:val="00967891"/>
    <w:rsid w:val="009725F6"/>
    <w:rsid w:val="00973BDC"/>
    <w:rsid w:val="00996C6F"/>
    <w:rsid w:val="009A3C5B"/>
    <w:rsid w:val="009A6791"/>
    <w:rsid w:val="009B3D24"/>
    <w:rsid w:val="009E3ED6"/>
    <w:rsid w:val="00A32825"/>
    <w:rsid w:val="00A3282F"/>
    <w:rsid w:val="00A46F8C"/>
    <w:rsid w:val="00A51CF8"/>
    <w:rsid w:val="00A574F1"/>
    <w:rsid w:val="00A67365"/>
    <w:rsid w:val="00A84F2D"/>
    <w:rsid w:val="00AD1285"/>
    <w:rsid w:val="00AD4C2F"/>
    <w:rsid w:val="00AF6EFD"/>
    <w:rsid w:val="00AF7E0E"/>
    <w:rsid w:val="00B230AA"/>
    <w:rsid w:val="00B461C6"/>
    <w:rsid w:val="00B85A04"/>
    <w:rsid w:val="00B92D6B"/>
    <w:rsid w:val="00BD2DCD"/>
    <w:rsid w:val="00BE4C37"/>
    <w:rsid w:val="00C11241"/>
    <w:rsid w:val="00C6081A"/>
    <w:rsid w:val="00C74563"/>
    <w:rsid w:val="00C809EC"/>
    <w:rsid w:val="00CB4A6E"/>
    <w:rsid w:val="00CC0F7D"/>
    <w:rsid w:val="00CE244A"/>
    <w:rsid w:val="00CF31EE"/>
    <w:rsid w:val="00D03657"/>
    <w:rsid w:val="00D16120"/>
    <w:rsid w:val="00D301B8"/>
    <w:rsid w:val="00D503B4"/>
    <w:rsid w:val="00D74F0E"/>
    <w:rsid w:val="00DA5B27"/>
    <w:rsid w:val="00DD4370"/>
    <w:rsid w:val="00E13EA6"/>
    <w:rsid w:val="00E50DBD"/>
    <w:rsid w:val="00E55E5C"/>
    <w:rsid w:val="00E644AE"/>
    <w:rsid w:val="00E64528"/>
    <w:rsid w:val="00E72C63"/>
    <w:rsid w:val="00E7426A"/>
    <w:rsid w:val="00E95AA2"/>
    <w:rsid w:val="00EF0DED"/>
    <w:rsid w:val="00F262F4"/>
    <w:rsid w:val="00F40735"/>
    <w:rsid w:val="00F42578"/>
    <w:rsid w:val="00F425A3"/>
    <w:rsid w:val="00F44705"/>
    <w:rsid w:val="00F543FD"/>
    <w:rsid w:val="00F569B0"/>
    <w:rsid w:val="00F72EDF"/>
    <w:rsid w:val="00F84416"/>
    <w:rsid w:val="00FA7185"/>
    <w:rsid w:val="00FD05AC"/>
    <w:rsid w:val="00FD7F5C"/>
    <w:rsid w:val="00FE5107"/>
    <w:rsid w:val="00FF3676"/>
    <w:rsid w:val="01164B2E"/>
    <w:rsid w:val="028996C6"/>
    <w:rsid w:val="02AA514B"/>
    <w:rsid w:val="032E32BA"/>
    <w:rsid w:val="041EC35F"/>
    <w:rsid w:val="04D4821F"/>
    <w:rsid w:val="0511440A"/>
    <w:rsid w:val="05612923"/>
    <w:rsid w:val="05A816A1"/>
    <w:rsid w:val="070F17A7"/>
    <w:rsid w:val="0882DAE7"/>
    <w:rsid w:val="08858053"/>
    <w:rsid w:val="09160616"/>
    <w:rsid w:val="0B4C890C"/>
    <w:rsid w:val="0C4E58C1"/>
    <w:rsid w:val="0CF17BE9"/>
    <w:rsid w:val="0D016393"/>
    <w:rsid w:val="0F496C65"/>
    <w:rsid w:val="105FF8A8"/>
    <w:rsid w:val="10FE4381"/>
    <w:rsid w:val="11FDA9BE"/>
    <w:rsid w:val="15970820"/>
    <w:rsid w:val="18A7F3A8"/>
    <w:rsid w:val="1A6A7943"/>
    <w:rsid w:val="1AEAC4DC"/>
    <w:rsid w:val="1B1A174D"/>
    <w:rsid w:val="1F50EFD1"/>
    <w:rsid w:val="1F61A3C1"/>
    <w:rsid w:val="21C4E45D"/>
    <w:rsid w:val="2329D1D7"/>
    <w:rsid w:val="23FE098D"/>
    <w:rsid w:val="26B4E878"/>
    <w:rsid w:val="2795F45B"/>
    <w:rsid w:val="2931C4BC"/>
    <w:rsid w:val="2936D8E0"/>
    <w:rsid w:val="297094B4"/>
    <w:rsid w:val="2AA6EFAB"/>
    <w:rsid w:val="2ACD951D"/>
    <w:rsid w:val="2AE16CC3"/>
    <w:rsid w:val="2B0C6515"/>
    <w:rsid w:val="2BCBFD24"/>
    <w:rsid w:val="2FD4EA35"/>
    <w:rsid w:val="31D7E229"/>
    <w:rsid w:val="356B4A34"/>
    <w:rsid w:val="391D4FD3"/>
    <w:rsid w:val="3CC646C6"/>
    <w:rsid w:val="3CF40371"/>
    <w:rsid w:val="405AC404"/>
    <w:rsid w:val="40615A17"/>
    <w:rsid w:val="4341AE62"/>
    <w:rsid w:val="43FE712C"/>
    <w:rsid w:val="44034111"/>
    <w:rsid w:val="46639DCA"/>
    <w:rsid w:val="469E5A43"/>
    <w:rsid w:val="4BF769C1"/>
    <w:rsid w:val="4C156017"/>
    <w:rsid w:val="4D0CD131"/>
    <w:rsid w:val="4E995ED7"/>
    <w:rsid w:val="4F873431"/>
    <w:rsid w:val="503B6645"/>
    <w:rsid w:val="504981FB"/>
    <w:rsid w:val="51A0853A"/>
    <w:rsid w:val="522DC69C"/>
    <w:rsid w:val="52CADBFC"/>
    <w:rsid w:val="551D26A6"/>
    <w:rsid w:val="56B4FD23"/>
    <w:rsid w:val="57222752"/>
    <w:rsid w:val="576D8487"/>
    <w:rsid w:val="5A3C1B08"/>
    <w:rsid w:val="5A5B9213"/>
    <w:rsid w:val="5ABDBA92"/>
    <w:rsid w:val="5E45682F"/>
    <w:rsid w:val="5EFA9486"/>
    <w:rsid w:val="6049289D"/>
    <w:rsid w:val="62BCA851"/>
    <w:rsid w:val="674007F9"/>
    <w:rsid w:val="67C83773"/>
    <w:rsid w:val="683114D3"/>
    <w:rsid w:val="68945CDF"/>
    <w:rsid w:val="68C4AAA5"/>
    <w:rsid w:val="694585C8"/>
    <w:rsid w:val="69821F46"/>
    <w:rsid w:val="6A0CFAB2"/>
    <w:rsid w:val="6A28FDE4"/>
    <w:rsid w:val="6B6F0D45"/>
    <w:rsid w:val="6BCE32D5"/>
    <w:rsid w:val="6BFCF8F5"/>
    <w:rsid w:val="6CA0DFE5"/>
    <w:rsid w:val="6EF7347A"/>
    <w:rsid w:val="6EFA241E"/>
    <w:rsid w:val="6FB4C74C"/>
    <w:rsid w:val="715097AD"/>
    <w:rsid w:val="72008D42"/>
    <w:rsid w:val="72534012"/>
    <w:rsid w:val="72A3D2A7"/>
    <w:rsid w:val="72AA84E5"/>
    <w:rsid w:val="72CC391E"/>
    <w:rsid w:val="7329022F"/>
    <w:rsid w:val="7390AAB7"/>
    <w:rsid w:val="74930F68"/>
    <w:rsid w:val="7560BA82"/>
    <w:rsid w:val="7666750B"/>
    <w:rsid w:val="780CD141"/>
    <w:rsid w:val="7891584C"/>
    <w:rsid w:val="794B927C"/>
    <w:rsid w:val="7A0CFBFE"/>
    <w:rsid w:val="7BB90B7B"/>
    <w:rsid w:val="7BC750E6"/>
    <w:rsid w:val="7D392AA3"/>
    <w:rsid w:val="7DA89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F286F"/>
  <w15:chartTrackingRefBased/>
  <w15:docId w15:val="{17503BF2-043F-4AAB-80F7-14CD0BE0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5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E51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E51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E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10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E51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E51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E5107"/>
    <w:rPr>
      <w:b/>
      <w:bCs/>
    </w:rPr>
  </w:style>
  <w:style w:type="character" w:styleId="Hyperlink">
    <w:name w:val="Hyperlink"/>
    <w:basedOn w:val="DefaultParagraphFont"/>
    <w:uiPriority w:val="99"/>
    <w:unhideWhenUsed/>
    <w:rsid w:val="00FE510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5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F7E0E"/>
    <w:pPr>
      <w:spacing w:line="256" w:lineRule="auto"/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5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6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080D6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E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8C3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2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1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70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23" w:color="auto"/>
            <w:bottom w:val="single" w:sz="6" w:space="8" w:color="E8E8E8"/>
            <w:right w:val="none" w:sz="0" w:space="23" w:color="auto"/>
          </w:divBdr>
        </w:div>
        <w:div w:id="12959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vonne.beadle2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rita.yaganti1@nhs.ne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astlondonhcp.nhs.uk/aboutus/north-east-london-cancer-alliance.ht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9774F0E88174CBF59943CEB81F621" ma:contentTypeVersion="12" ma:contentTypeDescription="Create a new document." ma:contentTypeScope="" ma:versionID="c6fce940bdc978c6e58b7c0d4dd18ff9">
  <xsd:schema xmlns:xsd="http://www.w3.org/2001/XMLSchema" xmlns:xs="http://www.w3.org/2001/XMLSchema" xmlns:p="http://schemas.microsoft.com/office/2006/metadata/properties" xmlns:ns2="51931568-b341-4bb0-8058-be9e4755f7c5" xmlns:ns3="c622af9d-9e2f-4864-92bd-b33e9e7d9015" targetNamespace="http://schemas.microsoft.com/office/2006/metadata/properties" ma:root="true" ma:fieldsID="01e03693dce5f96f039d29dd50936db9" ns2:_="" ns3:_="">
    <xsd:import namespace="51931568-b341-4bb0-8058-be9e4755f7c5"/>
    <xsd:import namespace="c622af9d-9e2f-4864-92bd-b33e9e7d9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31568-b341-4bb0-8058-be9e4755f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2af9d-9e2f-4864-92bd-b33e9e7d90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7ebcdc-19f2-4654-9ea3-43e853bfc445}" ma:internalName="TaxCatchAll" ma:showField="CatchAllData" ma:web="c622af9d-9e2f-4864-92bd-b33e9e7d9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31568-b341-4bb0-8058-be9e4755f7c5">
      <Terms xmlns="http://schemas.microsoft.com/office/infopath/2007/PartnerControls"/>
    </lcf76f155ced4ddcb4097134ff3c332f>
    <TaxCatchAll xmlns="c622af9d-9e2f-4864-92bd-b33e9e7d9015"/>
  </documentManagement>
</p:properties>
</file>

<file path=customXml/itemProps1.xml><?xml version="1.0" encoding="utf-8"?>
<ds:datastoreItem xmlns:ds="http://schemas.openxmlformats.org/officeDocument/2006/customXml" ds:itemID="{19FEB151-0986-4FC9-8B02-EAC7B0731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31568-b341-4bb0-8058-be9e4755f7c5"/>
    <ds:schemaRef ds:uri="c622af9d-9e2f-4864-92bd-b33e9e7d9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E8E4AD-F8A3-4664-847D-E33491A6F4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69048-EEDB-45F7-A445-91962B04A6B3}">
  <ds:schemaRefs>
    <ds:schemaRef ds:uri="http://schemas.microsoft.com/office/2006/metadata/properties"/>
    <ds:schemaRef ds:uri="http://schemas.microsoft.com/office/infopath/2007/PartnerControls"/>
    <ds:schemaRef ds:uri="51931568-b341-4bb0-8058-be9e4755f7c5"/>
    <ds:schemaRef ds:uri="c622af9d-9e2f-4864-92bd-b33e9e7d9015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604</Words>
  <Characters>3857</Characters>
  <Application>Microsoft Office Word</Application>
  <DocSecurity>0</DocSecurity>
  <Lines>89</Lines>
  <Paragraphs>51</Paragraphs>
  <ScaleCrop>false</ScaleCrop>
  <Company>NHS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Ivor</dc:creator>
  <cp:keywords/>
  <dc:description/>
  <cp:lastModifiedBy>BEADLE, Yvonne (NHS NORTH EAST LONDON ICB - A3A8R)</cp:lastModifiedBy>
  <cp:revision>17</cp:revision>
  <dcterms:created xsi:type="dcterms:W3CDTF">2026-06-12T11:27:00Z</dcterms:created>
  <dcterms:modified xsi:type="dcterms:W3CDTF">2026-07-09T12:03:00Z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0x010100BDA9774F0E88174CBF59943CEB81F621</vt:lpwstr>
  </property>
  <property fmtid="{D5CDD505-2E9C-101B-9397-08002B2CF9AE}" pid="3" name="MediaServiceImageTags">
    <vt:lpwstr/>
  </property>
</Properties>
</file>